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1D65CB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position w:val="-61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1D65CB">
            <w:pPr>
              <w:pStyle w:val="ConsPlusTitlePage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Постановление Правительства РФ от 25.12.2019 N 1834</w:t>
            </w:r>
            <w:r>
              <w:rPr>
                <w:sz w:val="44"/>
                <w:szCs w:val="44"/>
              </w:rPr>
              <w:br/>
              <w:t>(ред. от 27.12.2023)</w:t>
            </w:r>
            <w:r>
              <w:rPr>
                <w:sz w:val="44"/>
                <w:szCs w:val="44"/>
              </w:rPr>
              <w:br/>
            </w:r>
            <w:r>
              <w:rPr>
                <w:sz w:val="44"/>
                <w:szCs w:val="44"/>
              </w:rPr>
              <w:t>"О случаях,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</w:t>
            </w:r>
            <w:r>
              <w:rPr>
                <w:sz w:val="44"/>
                <w:szCs w:val="44"/>
              </w:rPr>
              <w:t>одведомственными им федеральными государственными бюджетными учреждениями, федеральными государственными казенными учреждениями, а также о внесении изменений в некоторые акты Правительства Российской Федерации"</w:t>
            </w:r>
            <w:r>
              <w:rPr>
                <w:sz w:val="44"/>
                <w:szCs w:val="44"/>
              </w:rPr>
              <w:br/>
              <w:t>(с изм. и доп., вступ. в силу с 02.01.2024)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1D65CB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07.06.2024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1D65CB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1D65CB">
      <w:pPr>
        <w:pStyle w:val="ConsPlusNormal"/>
        <w:jc w:val="both"/>
        <w:outlineLvl w:val="0"/>
      </w:pPr>
    </w:p>
    <w:p w:rsidR="00000000" w:rsidRDefault="001D65C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1D65CB">
      <w:pPr>
        <w:pStyle w:val="ConsPlusTitle"/>
        <w:jc w:val="center"/>
      </w:pPr>
    </w:p>
    <w:p w:rsidR="00000000" w:rsidRDefault="001D65CB">
      <w:pPr>
        <w:pStyle w:val="ConsPlusTitle"/>
        <w:jc w:val="center"/>
      </w:pPr>
      <w:r>
        <w:t>ПОСТАНОВЛЕНИЕ</w:t>
      </w:r>
    </w:p>
    <w:p w:rsidR="00000000" w:rsidRDefault="001D65CB">
      <w:pPr>
        <w:pStyle w:val="ConsPlusTitle"/>
        <w:jc w:val="center"/>
      </w:pPr>
      <w:r>
        <w:t>от 25 декабря 2019 г. N 1834</w:t>
      </w:r>
    </w:p>
    <w:p w:rsidR="00000000" w:rsidRDefault="001D65CB">
      <w:pPr>
        <w:pStyle w:val="ConsPlusTitle"/>
        <w:jc w:val="center"/>
      </w:pPr>
    </w:p>
    <w:p w:rsidR="00000000" w:rsidRDefault="001D65CB">
      <w:pPr>
        <w:pStyle w:val="ConsPlusTitle"/>
        <w:jc w:val="center"/>
      </w:pPr>
      <w:r>
        <w:t>О СЛУЧАЯХ,</w:t>
      </w:r>
    </w:p>
    <w:p w:rsidR="00000000" w:rsidRDefault="001D65CB">
      <w:pPr>
        <w:pStyle w:val="ConsPlusTitle"/>
        <w:jc w:val="center"/>
      </w:pPr>
      <w:r>
        <w:t>ПРИ КОТОРЫХ ВЫЯВЛЕНИЕ ОБЪЕКТОВ НАКОПЛЕННОГО ВРЕДА</w:t>
      </w:r>
    </w:p>
    <w:p w:rsidR="00000000" w:rsidRDefault="001D65CB">
      <w:pPr>
        <w:pStyle w:val="ConsPlusTitle"/>
        <w:jc w:val="center"/>
      </w:pPr>
      <w:r>
        <w:t>ОКРУЖАЮЩЕЙ СРЕДЕ И ОРГАНИЗАЦИЯ ЛИКВИДАЦИИ НАКОПЛЕННОГО</w:t>
      </w:r>
    </w:p>
    <w:p w:rsidR="00000000" w:rsidRDefault="001D65CB">
      <w:pPr>
        <w:pStyle w:val="ConsPlusTitle"/>
        <w:jc w:val="center"/>
      </w:pPr>
      <w:r>
        <w:t>ВРЕДА ОКРУЖАЮЩЕЙ СРЕДЕ ОСУЩЕСТВЛЯЮТСЯ УПОЛНОМОЧЕННЫМИ</w:t>
      </w:r>
    </w:p>
    <w:p w:rsidR="00000000" w:rsidRDefault="001D65CB">
      <w:pPr>
        <w:pStyle w:val="ConsPlusTitle"/>
        <w:jc w:val="center"/>
      </w:pPr>
      <w:r>
        <w:t>ПРАВИТЕЛЬСТВОМ РОССИЙСКОЙ ФЕДЕРАЦИИ ФЕДЕРАЛЬНЫМИ ОРГАНАМИ</w:t>
      </w:r>
    </w:p>
    <w:p w:rsidR="00000000" w:rsidRDefault="001D65CB">
      <w:pPr>
        <w:pStyle w:val="ConsPlusTitle"/>
        <w:jc w:val="center"/>
      </w:pPr>
      <w:r>
        <w:t>ИСПОЛНИТЕЛЬНОЙ ВЛАСТИ ИЛИ ПОДВЕДОМСТВЕН</w:t>
      </w:r>
      <w:r>
        <w:t>НЫМИ ИМ ФЕДЕРАЛЬНЫМИ</w:t>
      </w:r>
    </w:p>
    <w:p w:rsidR="00000000" w:rsidRDefault="001D65CB">
      <w:pPr>
        <w:pStyle w:val="ConsPlusTitle"/>
        <w:jc w:val="center"/>
      </w:pPr>
      <w:r>
        <w:t>ГОСУДАРСТВЕННЫМИ БЮДЖЕТНЫМИ УЧРЕЖДЕНИЯМИ, ФЕДЕРАЛЬНЫМИ</w:t>
      </w:r>
    </w:p>
    <w:p w:rsidR="00000000" w:rsidRDefault="001D65CB">
      <w:pPr>
        <w:pStyle w:val="ConsPlusTitle"/>
        <w:jc w:val="center"/>
      </w:pPr>
      <w:r>
        <w:t>ГОСУДАРСТВЕННЫМИ КАЗЕННЫМИ УЧРЕЖДЕНИЯМИ, А ТАКЖЕ О ВНЕСЕНИИ</w:t>
      </w:r>
    </w:p>
    <w:p w:rsidR="00000000" w:rsidRDefault="001D65CB">
      <w:pPr>
        <w:pStyle w:val="ConsPlusTitle"/>
        <w:jc w:val="center"/>
      </w:pPr>
      <w:r>
        <w:t>ИЗМЕНЕНИЙ В НЕКОТОРЫЕ АКТЫ ПРАВИТЕЛЬСТВА</w:t>
      </w:r>
    </w:p>
    <w:p w:rsidR="00000000" w:rsidRDefault="001D65CB">
      <w:pPr>
        <w:pStyle w:val="ConsPlusTitle"/>
        <w:jc w:val="center"/>
      </w:pPr>
      <w:r>
        <w:t>РОССИЙСКОЙ ФЕДЕРАЦИИ</w:t>
      </w:r>
    </w:p>
    <w:p w:rsidR="00000000" w:rsidRDefault="001D65CB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D65CB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D65CB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1D65C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1D65C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РФ от 18.07.2020 N 1070,</w:t>
            </w:r>
          </w:p>
          <w:p w:rsidR="00000000" w:rsidRDefault="001D65C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30.11.2023 N 2049, от 23.12.2023 N 2268, от 27.12.2023 N 2323)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D65CB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1D65CB">
      <w:pPr>
        <w:pStyle w:val="ConsPlusNormal"/>
        <w:jc w:val="both"/>
      </w:pPr>
    </w:p>
    <w:p w:rsidR="00000000" w:rsidRDefault="001D65CB">
      <w:pPr>
        <w:pStyle w:val="ConsPlusNormal"/>
        <w:ind w:firstLine="540"/>
        <w:jc w:val="both"/>
      </w:pPr>
      <w:r>
        <w:t>В соответствии с Федеральным законом "Об охране окружающей среды" Правительство Российской Федерации постановляет:</w:t>
      </w:r>
    </w:p>
    <w:p w:rsidR="00000000" w:rsidRDefault="001D65CB">
      <w:pPr>
        <w:pStyle w:val="ConsPlusNormal"/>
        <w:spacing w:before="240"/>
        <w:ind w:firstLine="540"/>
        <w:jc w:val="both"/>
      </w:pPr>
      <w:r>
        <w:t>1. Установи</w:t>
      </w:r>
      <w:r>
        <w:t>ть, что:</w:t>
      </w:r>
    </w:p>
    <w:p w:rsidR="00000000" w:rsidRDefault="001D65CB">
      <w:pPr>
        <w:pStyle w:val="ConsPlusNormal"/>
        <w:spacing w:before="240"/>
        <w:ind w:firstLine="540"/>
        <w:jc w:val="both"/>
      </w:pPr>
      <w:r>
        <w:t>Федеральная служба по надзору в сфере природопользования или подведомственные ей федеральные государственные бюджетные учреждения осуществляют выявление объектов накопленного вреда окружающей среде на континентальном шельфе Российской Федерации, в</w:t>
      </w:r>
      <w:r>
        <w:t>о внутренних морских водах, в территориальном море или прилежащей зоне Российской Федерации, а также на земельных участках, находящихся в собственности Российской Федерации, при наличии соответствующего поручения Председателя Правительства Российской Федер</w:t>
      </w:r>
      <w:r>
        <w:t>ации или Заместителя Председателя Правительства Российской Федерации (в соответствии с распределением обязанностей);</w:t>
      </w:r>
    </w:p>
    <w:p w:rsidR="00000000" w:rsidRDefault="001D65CB">
      <w:pPr>
        <w:pStyle w:val="ConsPlusNormal"/>
        <w:spacing w:before="240"/>
        <w:ind w:firstLine="540"/>
        <w:jc w:val="both"/>
      </w:pPr>
      <w:r>
        <w:t xml:space="preserve">Министерство природных ресурсов и экологии Российской Федерации или подведомственные ему федеральные государственные бюджетные учреждения, </w:t>
      </w:r>
      <w:r>
        <w:t>федеральные государственные казенные учреждения осуществляют организацию ликвидации накопленного вреда окружающей среде на континентальном шельфе Российской Федерации, во внутренних морских водах, в территориальном море или прилежащей зоне Российской Федер</w:t>
      </w:r>
      <w:r>
        <w:t xml:space="preserve">ации, а также на земельных участках, находящихся в собственности Российской Федерации, при наличии соответствующего поручения Председателя Правительства Российской Федерации или Заместителя Председателя Правительства Российской Федерации (в соответствии с </w:t>
      </w:r>
      <w:r>
        <w:t>распределением обязанностей), а также на иных земельных участках, на которых осуществлялась экономическая деятельность, связанная с производством химических веществ и химических продуктов на территории городского округа г. Усолье-Сибирское Иркутской област</w:t>
      </w:r>
      <w:r>
        <w:t>и, и экономическая деятельность открытого акционерного общества "Байкальский целлюлозно-бумажный комбинат".</w:t>
      </w:r>
    </w:p>
    <w:p w:rsidR="00000000" w:rsidRDefault="001D65CB">
      <w:pPr>
        <w:pStyle w:val="ConsPlusNormal"/>
        <w:jc w:val="both"/>
      </w:pPr>
      <w:r>
        <w:t>(п. 1 в ред. Постановления Правительства РФ от 30.11.2023 N 2049)</w:t>
      </w:r>
    </w:p>
    <w:p w:rsidR="00000000" w:rsidRDefault="001D65CB">
      <w:pPr>
        <w:pStyle w:val="ConsPlusNormal"/>
        <w:spacing w:before="240"/>
        <w:ind w:firstLine="540"/>
        <w:jc w:val="both"/>
      </w:pPr>
      <w:r>
        <w:t xml:space="preserve">2. Утвердить прилагаемые </w:t>
      </w:r>
      <w:hyperlink w:anchor="Par40" w:tooltip="ИЗМЕНЕНИЯ,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000000" w:rsidRDefault="001D65CB">
      <w:pPr>
        <w:pStyle w:val="ConsPlusNormal"/>
        <w:jc w:val="both"/>
      </w:pPr>
    </w:p>
    <w:p w:rsidR="00000000" w:rsidRDefault="001D65CB">
      <w:pPr>
        <w:pStyle w:val="ConsPlusNormal"/>
        <w:jc w:val="right"/>
      </w:pPr>
      <w:r>
        <w:t>Председатель Правительства</w:t>
      </w:r>
    </w:p>
    <w:p w:rsidR="00000000" w:rsidRDefault="001D65CB">
      <w:pPr>
        <w:pStyle w:val="ConsPlusNormal"/>
        <w:jc w:val="right"/>
      </w:pPr>
      <w:r>
        <w:t>Российской Федерации</w:t>
      </w:r>
    </w:p>
    <w:p w:rsidR="00000000" w:rsidRDefault="001D65CB">
      <w:pPr>
        <w:pStyle w:val="ConsPlusNormal"/>
        <w:jc w:val="right"/>
      </w:pPr>
      <w:r>
        <w:t>Д.МЕДВЕДЕВ</w:t>
      </w:r>
    </w:p>
    <w:p w:rsidR="00000000" w:rsidRDefault="001D65CB">
      <w:pPr>
        <w:pStyle w:val="ConsPlusNormal"/>
        <w:jc w:val="both"/>
      </w:pPr>
    </w:p>
    <w:p w:rsidR="00000000" w:rsidRDefault="001D65CB">
      <w:pPr>
        <w:pStyle w:val="ConsPlusNormal"/>
        <w:jc w:val="both"/>
      </w:pPr>
    </w:p>
    <w:p w:rsidR="00000000" w:rsidRDefault="001D65CB">
      <w:pPr>
        <w:pStyle w:val="ConsPlusNormal"/>
        <w:jc w:val="both"/>
      </w:pPr>
    </w:p>
    <w:p w:rsidR="00000000" w:rsidRDefault="001D65CB">
      <w:pPr>
        <w:pStyle w:val="ConsPlusNormal"/>
        <w:jc w:val="both"/>
      </w:pPr>
    </w:p>
    <w:p w:rsidR="00000000" w:rsidRDefault="001D65CB">
      <w:pPr>
        <w:pStyle w:val="ConsPlusNormal"/>
        <w:jc w:val="both"/>
      </w:pPr>
    </w:p>
    <w:p w:rsidR="00000000" w:rsidRDefault="001D65CB">
      <w:pPr>
        <w:pStyle w:val="ConsPlusNormal"/>
        <w:jc w:val="right"/>
        <w:outlineLvl w:val="0"/>
      </w:pPr>
      <w:r>
        <w:t>Утверждены</w:t>
      </w:r>
    </w:p>
    <w:p w:rsidR="00000000" w:rsidRDefault="001D65CB">
      <w:pPr>
        <w:pStyle w:val="ConsPlusNormal"/>
        <w:jc w:val="right"/>
      </w:pPr>
      <w:r>
        <w:t>постановлением Правительства</w:t>
      </w:r>
    </w:p>
    <w:p w:rsidR="00000000" w:rsidRDefault="001D65CB">
      <w:pPr>
        <w:pStyle w:val="ConsPlusNormal"/>
        <w:jc w:val="right"/>
      </w:pPr>
      <w:r>
        <w:t>Российской Федерации</w:t>
      </w:r>
    </w:p>
    <w:p w:rsidR="00000000" w:rsidRDefault="001D65CB">
      <w:pPr>
        <w:pStyle w:val="ConsPlusNormal"/>
        <w:jc w:val="right"/>
      </w:pPr>
      <w:r>
        <w:t>от 25 декабря 2019 г. N 1834</w:t>
      </w:r>
    </w:p>
    <w:p w:rsidR="00000000" w:rsidRDefault="001D65CB">
      <w:pPr>
        <w:pStyle w:val="ConsPlusNormal"/>
        <w:jc w:val="both"/>
      </w:pPr>
    </w:p>
    <w:p w:rsidR="00000000" w:rsidRDefault="001D65CB">
      <w:pPr>
        <w:pStyle w:val="ConsPlusTitle"/>
        <w:jc w:val="center"/>
      </w:pPr>
      <w:bookmarkStart w:id="1" w:name="Par40"/>
      <w:bookmarkEnd w:id="1"/>
      <w:r>
        <w:t>ИЗМЕНЕНИЯ,</w:t>
      </w:r>
    </w:p>
    <w:p w:rsidR="00000000" w:rsidRDefault="001D65CB">
      <w:pPr>
        <w:pStyle w:val="ConsPlusTitle"/>
        <w:jc w:val="center"/>
      </w:pPr>
      <w:r>
        <w:t xml:space="preserve">КОТОРЫЕ ВНОСЯТСЯ </w:t>
      </w:r>
      <w:r>
        <w:t>В АКТЫ ПРАВИТЕЛЬСТВА РОССИЙСКОЙ ФЕДЕРАЦИИ</w:t>
      </w:r>
    </w:p>
    <w:p w:rsidR="00000000" w:rsidRDefault="001D65CB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D65CB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D65CB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1D65C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1D65C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РФ от 23.12.2023 N 2268,</w:t>
            </w:r>
          </w:p>
          <w:p w:rsidR="00000000" w:rsidRDefault="001D65C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27.12.2023 N 2323)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D65CB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1D65CB">
      <w:pPr>
        <w:pStyle w:val="ConsPlusNormal"/>
        <w:jc w:val="both"/>
      </w:pPr>
    </w:p>
    <w:p w:rsidR="00000000" w:rsidRDefault="001D65CB">
      <w:pPr>
        <w:pStyle w:val="ConsPlusNormal"/>
        <w:ind w:firstLine="540"/>
        <w:jc w:val="both"/>
      </w:pPr>
      <w:r>
        <w:t>1. Утратил силу. - Постановление Правительства РФ от 23.12.2023 N 2268.</w:t>
      </w:r>
    </w:p>
    <w:p w:rsidR="00000000" w:rsidRDefault="001D65CB">
      <w:pPr>
        <w:pStyle w:val="ConsPlusNormal"/>
        <w:spacing w:before="240"/>
        <w:ind w:firstLine="540"/>
        <w:jc w:val="both"/>
      </w:pPr>
      <w:r>
        <w:t>2. Утратил силу. - Постановление Правительства РФ от 27.12.2023 N 2323.</w:t>
      </w:r>
    </w:p>
    <w:p w:rsidR="00000000" w:rsidRDefault="001D65CB">
      <w:pPr>
        <w:pStyle w:val="ConsPlusNormal"/>
        <w:jc w:val="both"/>
      </w:pPr>
    </w:p>
    <w:p w:rsidR="00000000" w:rsidRDefault="001D65CB">
      <w:pPr>
        <w:pStyle w:val="ConsPlusNormal"/>
        <w:jc w:val="both"/>
      </w:pPr>
    </w:p>
    <w:p w:rsidR="00000000" w:rsidRDefault="001D65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D65CB">
      <w:pPr>
        <w:spacing w:after="0" w:line="240" w:lineRule="auto"/>
      </w:pPr>
      <w:r>
        <w:separator/>
      </w:r>
    </w:p>
  </w:endnote>
  <w:endnote w:type="continuationSeparator" w:id="0">
    <w:p w:rsidR="00000000" w:rsidRDefault="001D6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D65C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8"/>
      <w:gridCol w:w="3470"/>
      <w:gridCol w:w="336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D65CB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D65CB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D65CB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D65C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D65CB">
      <w:pPr>
        <w:spacing w:after="0" w:line="240" w:lineRule="auto"/>
      </w:pPr>
      <w:r>
        <w:separator/>
      </w:r>
    </w:p>
  </w:footnote>
  <w:footnote w:type="continuationSeparator" w:id="0">
    <w:p w:rsidR="00000000" w:rsidRDefault="001D6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1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D65CB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25.12.2019 N 1834</w:t>
          </w:r>
          <w:r>
            <w:rPr>
              <w:rFonts w:ascii="Tahoma" w:hAnsi="Tahoma" w:cs="Tahoma"/>
              <w:sz w:val="16"/>
              <w:szCs w:val="16"/>
            </w:rPr>
            <w:br/>
            <w:t>(ред. от 27.12.2</w:t>
          </w:r>
          <w:r>
            <w:rPr>
              <w:rFonts w:ascii="Tahoma" w:hAnsi="Tahoma" w:cs="Tahoma"/>
              <w:sz w:val="16"/>
              <w:szCs w:val="16"/>
            </w:rPr>
            <w:t>023)</w:t>
          </w:r>
          <w:r>
            <w:rPr>
              <w:rFonts w:ascii="Tahoma" w:hAnsi="Tahoma" w:cs="Tahoma"/>
              <w:sz w:val="16"/>
              <w:szCs w:val="16"/>
            </w:rPr>
            <w:br/>
            <w:t>"О случаях, при которых выявление объектов нако...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D65CB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07.06.2024</w:t>
          </w:r>
        </w:p>
      </w:tc>
    </w:tr>
  </w:tbl>
  <w:p w:rsidR="00000000" w:rsidRDefault="001D65C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D65C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5CB"/>
    <w:rsid w:val="001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622C4FC9-AF9C-4738-A013-741BFDED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3341</Characters>
  <Application>Microsoft Office Word</Application>
  <DocSecurity>6</DocSecurity>
  <Lines>27</Lines>
  <Paragraphs>7</Paragraphs>
  <ScaleCrop>false</ScaleCrop>
  <Company>КонсультантПлюс Версия 4023.00.50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25.12.2019 N 1834(ред. от 27.12.2023)"О случаях,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</dc:title>
  <dc:subject/>
  <dc:creator/>
  <cp:keywords/>
  <dc:description/>
  <cp:lastModifiedBy>word</cp:lastModifiedBy>
  <cp:revision>2</cp:revision>
  <dcterms:created xsi:type="dcterms:W3CDTF">2024-06-19T09:16:00Z</dcterms:created>
  <dcterms:modified xsi:type="dcterms:W3CDTF">2024-06-19T09:16:00Z</dcterms:modified>
</cp:coreProperties>
</file>